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E985" w14:textId="77777777" w:rsidR="00610282" w:rsidRPr="00B31C8C" w:rsidRDefault="00610282" w:rsidP="00610282">
      <w:pPr>
        <w:jc w:val="left"/>
        <w:rPr>
          <w:rFonts w:ascii="Times New Roman" w:eastAsia="仿宋" w:hAnsi="仿宋"/>
          <w:b/>
          <w:sz w:val="30"/>
          <w:szCs w:val="30"/>
        </w:rPr>
      </w:pPr>
      <w:r w:rsidRPr="00B31C8C">
        <w:rPr>
          <w:rFonts w:ascii="Times New Roman" w:eastAsia="仿宋" w:hAnsi="仿宋"/>
          <w:b/>
          <w:sz w:val="30"/>
          <w:szCs w:val="30"/>
        </w:rPr>
        <w:t>附件</w:t>
      </w:r>
      <w:r w:rsidRPr="00B31C8C">
        <w:rPr>
          <w:rFonts w:ascii="Times New Roman" w:eastAsia="仿宋" w:hAnsi="仿宋"/>
          <w:b/>
          <w:sz w:val="30"/>
          <w:szCs w:val="30"/>
        </w:rPr>
        <w:t>2</w:t>
      </w:r>
    </w:p>
    <w:p w14:paraId="2B378EA6" w14:textId="77777777" w:rsidR="00D109A8" w:rsidRPr="00D109A8" w:rsidRDefault="00D109A8" w:rsidP="00D109A8">
      <w:pPr>
        <w:snapToGrid w:val="0"/>
        <w:spacing w:line="540" w:lineRule="exact"/>
        <w:ind w:firstLine="140"/>
        <w:jc w:val="center"/>
        <w:rPr>
          <w:rFonts w:ascii="Times New Roman" w:eastAsia="微软雅黑" w:hAnsi="微软雅黑"/>
          <w:b/>
          <w:sz w:val="28"/>
          <w:szCs w:val="28"/>
        </w:rPr>
      </w:pPr>
      <w:r w:rsidRPr="00D109A8">
        <w:rPr>
          <w:rFonts w:ascii="Times New Roman" w:eastAsia="微软雅黑" w:hAnsi="微软雅黑" w:hint="eastAsia"/>
          <w:b/>
          <w:sz w:val="28"/>
          <w:szCs w:val="28"/>
        </w:rPr>
        <w:t>第三届“强邮论坛”暨</w:t>
      </w:r>
    </w:p>
    <w:p w14:paraId="0D684F8C" w14:textId="77777777" w:rsidR="00610282" w:rsidRPr="006D372C" w:rsidRDefault="00D109A8" w:rsidP="00D109A8">
      <w:pPr>
        <w:snapToGrid w:val="0"/>
        <w:spacing w:line="540" w:lineRule="exact"/>
        <w:ind w:firstLine="140"/>
        <w:jc w:val="center"/>
        <w:rPr>
          <w:rFonts w:ascii="Times New Roman" w:eastAsia="微软雅黑" w:hAnsi="微软雅黑"/>
          <w:b/>
          <w:sz w:val="30"/>
          <w:szCs w:val="30"/>
        </w:rPr>
      </w:pPr>
      <w:r w:rsidRPr="00D109A8">
        <w:rPr>
          <w:rFonts w:ascii="Times New Roman" w:eastAsia="微软雅黑" w:hAnsi="微软雅黑" w:hint="eastAsia"/>
          <w:b/>
          <w:sz w:val="28"/>
          <w:szCs w:val="28"/>
        </w:rPr>
        <w:t>现代流通体系创新发展及邮政快递业高层次人才培养峰会</w:t>
      </w:r>
    </w:p>
    <w:p w14:paraId="75C06E25" w14:textId="77777777" w:rsidR="00610282" w:rsidRPr="00B31C8C" w:rsidRDefault="00610282" w:rsidP="00610282">
      <w:pPr>
        <w:jc w:val="center"/>
        <w:rPr>
          <w:rFonts w:ascii="Times New Roman" w:eastAsia="微软雅黑" w:hAnsi="微软雅黑"/>
          <w:b/>
          <w:sz w:val="28"/>
          <w:szCs w:val="28"/>
        </w:rPr>
      </w:pPr>
      <w:r w:rsidRPr="00B31C8C">
        <w:rPr>
          <w:rFonts w:ascii="Times New Roman" w:eastAsia="微软雅黑" w:hAnsi="微软雅黑"/>
          <w:b/>
          <w:sz w:val="28"/>
          <w:szCs w:val="28"/>
        </w:rPr>
        <w:t>参会回执</w:t>
      </w:r>
    </w:p>
    <w:tbl>
      <w:tblPr>
        <w:tblW w:w="14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76"/>
        <w:gridCol w:w="2035"/>
        <w:gridCol w:w="1984"/>
        <w:gridCol w:w="2065"/>
        <w:gridCol w:w="2029"/>
        <w:gridCol w:w="2001"/>
        <w:gridCol w:w="28"/>
      </w:tblGrid>
      <w:tr w:rsidR="00610282" w:rsidRPr="00B31C8C" w14:paraId="06E057C4" w14:textId="77777777" w:rsidTr="00750F81">
        <w:trPr>
          <w:trHeight w:val="563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724E7BCC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2076" w:type="dxa"/>
            <w:shd w:val="clear" w:color="000000" w:fill="auto"/>
            <w:vAlign w:val="center"/>
          </w:tcPr>
          <w:p w14:paraId="47F032C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2035" w:type="dxa"/>
            <w:shd w:val="clear" w:color="000000" w:fill="auto"/>
            <w:vAlign w:val="center"/>
          </w:tcPr>
          <w:p w14:paraId="64D8C4E6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职务</w:t>
            </w: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/</w:t>
            </w: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14:paraId="6B0685C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性别</w:t>
            </w:r>
          </w:p>
        </w:tc>
        <w:tc>
          <w:tcPr>
            <w:tcW w:w="2065" w:type="dxa"/>
            <w:shd w:val="clear" w:color="000000" w:fill="auto"/>
            <w:vAlign w:val="center"/>
          </w:tcPr>
          <w:p w14:paraId="7446A4B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手机</w:t>
            </w:r>
          </w:p>
        </w:tc>
        <w:tc>
          <w:tcPr>
            <w:tcW w:w="2029" w:type="dxa"/>
          </w:tcPr>
          <w:p w14:paraId="5529EBB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vAlign w:val="center"/>
          </w:tcPr>
          <w:p w14:paraId="44442F88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  <w:r w:rsidRPr="00B31C8C">
              <w:rPr>
                <w:rFonts w:ascii="Times New Roman" w:eastAsia="微软雅黑" w:hAnsi="微软雅黑"/>
                <w:sz w:val="24"/>
                <w:szCs w:val="24"/>
              </w:rPr>
              <w:t>分论坛意向</w:t>
            </w:r>
          </w:p>
        </w:tc>
      </w:tr>
      <w:tr w:rsidR="00610282" w:rsidRPr="00B31C8C" w14:paraId="6E1E225E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6793A822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26A6077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4A78C49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A60FF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0D07DA73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154300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15C2D2D0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1E594F82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15196D52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0B8393B9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51C6C4C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77ABFB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770DA408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15ABDAA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712B1F36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1501AE99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634BEF7D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732F704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7DF2C31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2E97F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6D34AA7D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87D7932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209F295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4DBA53DE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7C93DBB3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4F60641A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3FED1FDF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EC9378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3CE213D2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81F461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72D0C249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23B81321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0030547A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5925843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0F4E1F28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DF5FB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09A27DB9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9BDC606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4062A74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35516255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67C2A5A3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31595773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4B7CAC92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5360F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422788D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1B933BE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3902A3C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0F029DBC" w14:textId="77777777" w:rsidTr="00750F81">
        <w:trPr>
          <w:trHeight w:val="39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0E36365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76" w:type="dxa"/>
            <w:shd w:val="clear" w:color="000000" w:fill="auto"/>
            <w:vAlign w:val="center"/>
          </w:tcPr>
          <w:p w14:paraId="50CF6AD1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35" w:type="dxa"/>
            <w:shd w:val="clear" w:color="000000" w:fill="auto"/>
            <w:vAlign w:val="center"/>
          </w:tcPr>
          <w:p w14:paraId="4041AB25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F6E67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65" w:type="dxa"/>
            <w:shd w:val="clear" w:color="000000" w:fill="auto"/>
            <w:vAlign w:val="center"/>
          </w:tcPr>
          <w:p w14:paraId="2C4B3598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C53C954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155F95CD" w14:textId="77777777" w:rsidR="00610282" w:rsidRPr="00B31C8C" w:rsidRDefault="00610282" w:rsidP="00750F81">
            <w:pPr>
              <w:jc w:val="center"/>
              <w:rPr>
                <w:rFonts w:ascii="Times New Roman" w:eastAsia="微软雅黑" w:hAnsi="微软雅黑"/>
                <w:sz w:val="24"/>
                <w:szCs w:val="24"/>
              </w:rPr>
            </w:pPr>
          </w:p>
        </w:tc>
      </w:tr>
      <w:tr w:rsidR="00610282" w:rsidRPr="00B31C8C" w14:paraId="6A25DAE7" w14:textId="77777777" w:rsidTr="00750F81">
        <w:trPr>
          <w:gridAfter w:val="1"/>
          <w:wAfter w:w="28" w:type="dxa"/>
          <w:trHeight w:val="524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7269FAFA" w14:textId="77777777" w:rsidR="00610282" w:rsidRPr="00B31C8C" w:rsidRDefault="00610282" w:rsidP="00750F81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1C8C">
              <w:rPr>
                <w:rFonts w:ascii="楷体" w:eastAsia="楷体" w:hAnsi="楷体"/>
                <w:sz w:val="28"/>
                <w:szCs w:val="28"/>
              </w:rPr>
              <w:t>是否住宿</w:t>
            </w:r>
          </w:p>
        </w:tc>
        <w:tc>
          <w:tcPr>
            <w:tcW w:w="4111" w:type="dxa"/>
            <w:gridSpan w:val="2"/>
            <w:shd w:val="clear" w:color="000000" w:fill="auto"/>
            <w:vAlign w:val="center"/>
          </w:tcPr>
          <w:p w14:paraId="66CE462C" w14:textId="77777777" w:rsidR="00610282" w:rsidRPr="00B31C8C" w:rsidRDefault="00610282" w:rsidP="00750F81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1C8C">
              <w:rPr>
                <w:rFonts w:ascii="楷体" w:eastAsia="楷体" w:hAnsi="楷体"/>
                <w:sz w:val="28"/>
                <w:szCs w:val="28"/>
              </w:rPr>
              <w:t>□是    □否</w:t>
            </w:r>
          </w:p>
        </w:tc>
        <w:tc>
          <w:tcPr>
            <w:tcW w:w="1984" w:type="dxa"/>
            <w:shd w:val="clear" w:color="000000" w:fill="auto"/>
          </w:tcPr>
          <w:p w14:paraId="126701D8" w14:textId="77777777" w:rsidR="00610282" w:rsidRPr="00B31C8C" w:rsidRDefault="00610282" w:rsidP="00750F81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1C8C">
              <w:rPr>
                <w:rFonts w:ascii="楷体" w:eastAsia="楷体" w:hAnsi="楷体"/>
                <w:sz w:val="28"/>
                <w:szCs w:val="28"/>
              </w:rPr>
              <w:t>预订房间</w:t>
            </w:r>
          </w:p>
        </w:tc>
        <w:tc>
          <w:tcPr>
            <w:tcW w:w="6095" w:type="dxa"/>
            <w:gridSpan w:val="3"/>
            <w:shd w:val="clear" w:color="000000" w:fill="auto"/>
            <w:vAlign w:val="center"/>
          </w:tcPr>
          <w:p w14:paraId="14BE789D" w14:textId="072C06FF" w:rsidR="00610282" w:rsidRPr="00B31C8C" w:rsidRDefault="00CA661F" w:rsidP="002A6F33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标准间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="0003226A">
              <w:rPr>
                <w:rFonts w:ascii="楷体" w:eastAsia="楷体" w:hAnsi="楷体" w:hint="eastAsia"/>
                <w:sz w:val="28"/>
                <w:szCs w:val="28"/>
              </w:rPr>
              <w:t>间，住宿日期：</w:t>
            </w:r>
            <w:r w:rsidR="0003226A" w:rsidRPr="00B31C8C">
              <w:rPr>
                <w:rFonts w:ascii="楷体" w:eastAsia="楷体" w:hAnsi="楷体"/>
                <w:sz w:val="28"/>
                <w:szCs w:val="28"/>
              </w:rPr>
              <w:t>□</w:t>
            </w:r>
            <w:r w:rsidR="0003226A">
              <w:rPr>
                <w:rFonts w:ascii="楷体" w:eastAsia="楷体" w:hAnsi="楷体"/>
                <w:sz w:val="28"/>
                <w:szCs w:val="28"/>
              </w:rPr>
              <w:t>1</w:t>
            </w:r>
            <w:r w:rsidR="002A6F33">
              <w:rPr>
                <w:rFonts w:ascii="楷体" w:eastAsia="楷体" w:hAnsi="楷体"/>
                <w:sz w:val="28"/>
                <w:szCs w:val="28"/>
              </w:rPr>
              <w:t>6</w:t>
            </w:r>
            <w:r w:rsidR="0003226A">
              <w:rPr>
                <w:rFonts w:ascii="楷体" w:eastAsia="楷体" w:hAnsi="楷体" w:hint="eastAsia"/>
                <w:sz w:val="28"/>
                <w:szCs w:val="28"/>
              </w:rPr>
              <w:t>日</w:t>
            </w:r>
            <w:r w:rsidR="00460A0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3226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03226A" w:rsidRPr="00B31C8C">
              <w:rPr>
                <w:rFonts w:ascii="楷体" w:eastAsia="楷体" w:hAnsi="楷体"/>
                <w:sz w:val="28"/>
                <w:szCs w:val="28"/>
              </w:rPr>
              <w:t>□</w:t>
            </w:r>
            <w:r w:rsidR="002A6F33">
              <w:rPr>
                <w:rFonts w:ascii="楷体" w:eastAsia="楷体" w:hAnsi="楷体"/>
                <w:sz w:val="28"/>
                <w:szCs w:val="28"/>
              </w:rPr>
              <w:t>17</w:t>
            </w:r>
            <w:bookmarkStart w:id="0" w:name="_GoBack"/>
            <w:bookmarkEnd w:id="0"/>
            <w:r w:rsidR="0003226A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610282" w:rsidRPr="00B31C8C" w14:paraId="0CBCC6DF" w14:textId="77777777" w:rsidTr="00750F81">
        <w:trPr>
          <w:gridAfter w:val="1"/>
          <w:wAfter w:w="28" w:type="dxa"/>
          <w:trHeight w:val="277"/>
          <w:jc w:val="center"/>
        </w:trPr>
        <w:tc>
          <w:tcPr>
            <w:tcW w:w="1980" w:type="dxa"/>
            <w:shd w:val="clear" w:color="000000" w:fill="auto"/>
            <w:vAlign w:val="center"/>
          </w:tcPr>
          <w:p w14:paraId="494BAEC7" w14:textId="77777777" w:rsidR="00610282" w:rsidRPr="00B31C8C" w:rsidRDefault="00610282" w:rsidP="00750F81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1C8C">
              <w:rPr>
                <w:rFonts w:ascii="楷体" w:eastAsia="楷体" w:hAnsi="楷体"/>
                <w:sz w:val="28"/>
                <w:szCs w:val="28"/>
              </w:rPr>
              <w:t>备注</w:t>
            </w:r>
          </w:p>
        </w:tc>
        <w:tc>
          <w:tcPr>
            <w:tcW w:w="12190" w:type="dxa"/>
            <w:gridSpan w:val="6"/>
            <w:shd w:val="clear" w:color="000000" w:fill="auto"/>
          </w:tcPr>
          <w:p w14:paraId="777CE07B" w14:textId="77777777" w:rsidR="00610282" w:rsidRPr="00B31C8C" w:rsidRDefault="00610282" w:rsidP="00750F81">
            <w:pPr>
              <w:autoSpaceDE w:val="0"/>
              <w:autoSpaceDN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412619FA" w14:textId="77777777" w:rsidR="00610282" w:rsidRPr="00B31C8C" w:rsidRDefault="00610282" w:rsidP="00610282">
      <w:pPr>
        <w:snapToGrid w:val="0"/>
        <w:ind w:firstLine="480"/>
        <w:jc w:val="left"/>
        <w:rPr>
          <w:rFonts w:ascii="Times New Roman" w:eastAsia="微软雅黑" w:hAnsi="微软雅黑"/>
          <w:sz w:val="24"/>
          <w:szCs w:val="24"/>
        </w:rPr>
      </w:pPr>
      <w:r w:rsidRPr="00B31C8C">
        <w:rPr>
          <w:rFonts w:ascii="Times New Roman" w:eastAsia="微软雅黑" w:hAnsi="微软雅黑"/>
          <w:sz w:val="24"/>
          <w:szCs w:val="24"/>
        </w:rPr>
        <w:t>备注：</w:t>
      </w:r>
    </w:p>
    <w:p w14:paraId="6DBF51CD" w14:textId="77777777" w:rsidR="00610282" w:rsidRPr="00B31C8C" w:rsidRDefault="00610282" w:rsidP="00610282">
      <w:pPr>
        <w:pStyle w:val="a3"/>
        <w:numPr>
          <w:ilvl w:val="0"/>
          <w:numId w:val="1"/>
        </w:numPr>
        <w:snapToGrid w:val="0"/>
        <w:jc w:val="left"/>
        <w:rPr>
          <w:rFonts w:ascii="Times New Roman" w:eastAsia="微软雅黑" w:hAnsi="微软雅黑"/>
          <w:sz w:val="24"/>
          <w:szCs w:val="24"/>
        </w:rPr>
      </w:pPr>
      <w:r w:rsidRPr="00B31C8C">
        <w:rPr>
          <w:rFonts w:ascii="Times New Roman" w:eastAsia="微软雅黑" w:hAnsi="微软雅黑"/>
          <w:sz w:val="24"/>
          <w:szCs w:val="24"/>
        </w:rPr>
        <w:t>由于下午分论坛拟同时在不同会场举行，请参会人员按照个人兴趣选择其中一场专题报告会参加，并在回执中注明，以便会务组安排会场。参加分论坛的人员一般应同时参加上午的主论坛，因此在回执中无需再注明。</w:t>
      </w:r>
    </w:p>
    <w:p w14:paraId="5FB21856" w14:textId="38DF6935" w:rsidR="00610282" w:rsidRPr="00B31C8C" w:rsidRDefault="00610282" w:rsidP="00610282">
      <w:pPr>
        <w:pStyle w:val="a3"/>
        <w:numPr>
          <w:ilvl w:val="0"/>
          <w:numId w:val="1"/>
        </w:numPr>
        <w:snapToGrid w:val="0"/>
        <w:rPr>
          <w:rFonts w:ascii="Times New Roman" w:eastAsia="微软雅黑" w:hAnsi="微软雅黑"/>
          <w:sz w:val="24"/>
          <w:szCs w:val="24"/>
        </w:rPr>
      </w:pPr>
      <w:r w:rsidRPr="00B31C8C">
        <w:rPr>
          <w:rFonts w:ascii="Times New Roman" w:eastAsia="微软雅黑" w:hAnsi="微软雅黑"/>
          <w:sz w:val="24"/>
          <w:szCs w:val="24"/>
        </w:rPr>
        <w:t>回执中“分论坛意向”一栏填写，可使用“</w:t>
      </w:r>
      <w:r w:rsidRPr="00B31C8C">
        <w:rPr>
          <w:rFonts w:ascii="Times New Roman" w:eastAsia="微软雅黑" w:hAnsi="微软雅黑"/>
          <w:sz w:val="24"/>
          <w:szCs w:val="24"/>
        </w:rPr>
        <w:t>A</w:t>
      </w:r>
      <w:r w:rsidRPr="00B31C8C">
        <w:rPr>
          <w:rFonts w:ascii="Times New Roman" w:eastAsia="微软雅黑" w:hAnsi="微软雅黑"/>
          <w:sz w:val="24"/>
          <w:szCs w:val="24"/>
        </w:rPr>
        <w:t>”指代“</w:t>
      </w:r>
      <w:r w:rsidR="00D109A8" w:rsidRPr="00D109A8">
        <w:rPr>
          <w:rFonts w:ascii="Times New Roman" w:eastAsia="微软雅黑" w:hAnsi="微软雅黑" w:hint="eastAsia"/>
          <w:sz w:val="24"/>
          <w:szCs w:val="24"/>
        </w:rPr>
        <w:t>“双循环”下的现代流通体系</w:t>
      </w:r>
      <w:r w:rsidR="00263EB7">
        <w:rPr>
          <w:rFonts w:ascii="Times New Roman" w:eastAsia="微软雅黑" w:hAnsi="微软雅黑" w:hint="eastAsia"/>
          <w:sz w:val="24"/>
          <w:szCs w:val="24"/>
        </w:rPr>
        <w:t>建设</w:t>
      </w:r>
      <w:r w:rsidRPr="00B31C8C">
        <w:rPr>
          <w:rFonts w:ascii="Times New Roman" w:eastAsia="微软雅黑" w:hAnsi="微软雅黑"/>
          <w:sz w:val="24"/>
          <w:szCs w:val="24"/>
        </w:rPr>
        <w:t>”、“</w:t>
      </w:r>
      <w:r w:rsidRPr="00B31C8C">
        <w:rPr>
          <w:rFonts w:ascii="Times New Roman" w:eastAsia="微软雅黑" w:hAnsi="微软雅黑"/>
          <w:sz w:val="24"/>
          <w:szCs w:val="24"/>
        </w:rPr>
        <w:t>B</w:t>
      </w:r>
      <w:r w:rsidRPr="00B31C8C">
        <w:rPr>
          <w:rFonts w:ascii="Times New Roman" w:eastAsia="微软雅黑" w:hAnsi="微软雅黑"/>
          <w:sz w:val="24"/>
          <w:szCs w:val="24"/>
        </w:rPr>
        <w:t>”指代“</w:t>
      </w:r>
      <w:r w:rsidR="00D109A8" w:rsidRPr="00D109A8">
        <w:rPr>
          <w:rFonts w:ascii="Times New Roman" w:eastAsia="微软雅黑" w:hAnsi="微软雅黑" w:hint="eastAsia"/>
          <w:sz w:val="24"/>
          <w:szCs w:val="24"/>
        </w:rPr>
        <w:t>后疫情时代的物流创新发展</w:t>
      </w:r>
      <w:r w:rsidRPr="00B31C8C">
        <w:rPr>
          <w:rFonts w:ascii="Times New Roman" w:eastAsia="微软雅黑" w:hAnsi="微软雅黑"/>
          <w:sz w:val="24"/>
          <w:szCs w:val="24"/>
        </w:rPr>
        <w:t>”</w:t>
      </w:r>
      <w:r w:rsidR="00D109A8">
        <w:rPr>
          <w:rFonts w:ascii="Times New Roman" w:eastAsia="微软雅黑" w:hAnsi="微软雅黑" w:hint="eastAsia"/>
          <w:sz w:val="24"/>
          <w:szCs w:val="24"/>
        </w:rPr>
        <w:t>、“</w:t>
      </w:r>
      <w:r w:rsidR="00D109A8">
        <w:rPr>
          <w:rFonts w:ascii="Times New Roman" w:eastAsia="微软雅黑" w:hAnsi="微软雅黑" w:hint="eastAsia"/>
          <w:sz w:val="24"/>
          <w:szCs w:val="24"/>
        </w:rPr>
        <w:t>C</w:t>
      </w:r>
      <w:r w:rsidR="00D109A8">
        <w:rPr>
          <w:rFonts w:ascii="Times New Roman" w:eastAsia="微软雅黑" w:hAnsi="微软雅黑" w:hint="eastAsia"/>
          <w:sz w:val="24"/>
          <w:szCs w:val="24"/>
        </w:rPr>
        <w:t>”指代</w:t>
      </w:r>
      <w:r w:rsidR="00D109A8">
        <w:rPr>
          <w:rFonts w:ascii="Times New Roman" w:eastAsia="微软雅黑" w:hAnsi="微软雅黑" w:hint="eastAsia"/>
          <w:sz w:val="24"/>
          <w:szCs w:val="24"/>
        </w:rPr>
        <w:t xml:space="preserve"> </w:t>
      </w:r>
      <w:r w:rsidR="00D109A8">
        <w:rPr>
          <w:rFonts w:ascii="Times New Roman" w:eastAsia="微软雅黑" w:hAnsi="微软雅黑" w:hint="eastAsia"/>
          <w:sz w:val="24"/>
          <w:szCs w:val="24"/>
        </w:rPr>
        <w:t>“</w:t>
      </w:r>
      <w:r w:rsidR="00D109A8" w:rsidRPr="00D109A8">
        <w:rPr>
          <w:rFonts w:ascii="Times New Roman" w:eastAsia="微软雅黑" w:hAnsi="微软雅黑" w:hint="eastAsia"/>
          <w:sz w:val="24"/>
          <w:szCs w:val="24"/>
        </w:rPr>
        <w:t>邮政快递业高层次人才需求和培养</w:t>
      </w:r>
      <w:r w:rsidR="00D109A8">
        <w:rPr>
          <w:rFonts w:ascii="Times New Roman" w:eastAsia="微软雅黑" w:hAnsi="微软雅黑" w:hint="eastAsia"/>
          <w:sz w:val="24"/>
          <w:szCs w:val="24"/>
        </w:rPr>
        <w:t>”</w:t>
      </w:r>
      <w:r w:rsidRPr="00B31C8C">
        <w:rPr>
          <w:rFonts w:ascii="Times New Roman" w:eastAsia="微软雅黑" w:hAnsi="微软雅黑"/>
          <w:sz w:val="24"/>
          <w:szCs w:val="24"/>
        </w:rPr>
        <w:t>。</w:t>
      </w:r>
    </w:p>
    <w:p w14:paraId="4E5C869D" w14:textId="77777777" w:rsidR="00EA658A" w:rsidRPr="00610282" w:rsidRDefault="00610282" w:rsidP="00610282">
      <w:pPr>
        <w:pStyle w:val="a3"/>
        <w:numPr>
          <w:ilvl w:val="0"/>
          <w:numId w:val="1"/>
        </w:numPr>
        <w:snapToGrid w:val="0"/>
        <w:jc w:val="left"/>
      </w:pPr>
      <w:r w:rsidRPr="00610282">
        <w:rPr>
          <w:rFonts w:ascii="Times New Roman" w:eastAsia="微软雅黑" w:hAnsi="微软雅黑"/>
          <w:sz w:val="24"/>
          <w:szCs w:val="24"/>
        </w:rPr>
        <w:t>需要</w:t>
      </w:r>
      <w:r w:rsidRPr="00610282">
        <w:rPr>
          <w:rFonts w:ascii="Times New Roman" w:eastAsia="微软雅黑" w:hAnsi="微软雅黑" w:hint="eastAsia"/>
          <w:sz w:val="24"/>
          <w:szCs w:val="24"/>
        </w:rPr>
        <w:t>协助</w:t>
      </w:r>
      <w:r w:rsidRPr="00610282">
        <w:rPr>
          <w:rFonts w:ascii="Times New Roman" w:eastAsia="微软雅黑" w:hAnsi="微软雅黑"/>
          <w:sz w:val="24"/>
          <w:szCs w:val="24"/>
        </w:rPr>
        <w:t>预定住宿的嘉宾，请在参会回执中</w:t>
      </w:r>
    </w:p>
    <w:sectPr w:rsidR="00EA658A" w:rsidRPr="00610282" w:rsidSect="00610282">
      <w:pgSz w:w="16838" w:h="11906" w:orient="landscape"/>
      <w:pgMar w:top="1135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8202" w14:textId="77777777" w:rsidR="004A298F" w:rsidRDefault="004A298F" w:rsidP="00D109A8">
      <w:r>
        <w:separator/>
      </w:r>
    </w:p>
  </w:endnote>
  <w:endnote w:type="continuationSeparator" w:id="0">
    <w:p w14:paraId="3F363597" w14:textId="77777777" w:rsidR="004A298F" w:rsidRDefault="004A298F" w:rsidP="00D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4332" w14:textId="77777777" w:rsidR="004A298F" w:rsidRDefault="004A298F" w:rsidP="00D109A8">
      <w:r>
        <w:separator/>
      </w:r>
    </w:p>
  </w:footnote>
  <w:footnote w:type="continuationSeparator" w:id="0">
    <w:p w14:paraId="1A05277D" w14:textId="77777777" w:rsidR="004A298F" w:rsidRDefault="004A298F" w:rsidP="00D1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1F000014"/>
    <w:lvl w:ilvl="0" w:tplc="7D1AD0B0">
      <w:start w:val="1"/>
      <w:numFmt w:val="decimal"/>
      <w:lvlText w:val="%1."/>
      <w:lvlJc w:val="left"/>
      <w:pPr>
        <w:ind w:left="84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89FAE056">
      <w:start w:val="1"/>
      <w:numFmt w:val="lowerLetter"/>
      <w:lvlText w:val="%2)"/>
      <w:lvlJc w:val="left"/>
      <w:pPr>
        <w:ind w:left="1320" w:hanging="420"/>
        <w:jc w:val="both"/>
      </w:pPr>
    </w:lvl>
    <w:lvl w:ilvl="2" w:tplc="C1FC58C4">
      <w:start w:val="1"/>
      <w:numFmt w:val="lowerRoman"/>
      <w:lvlText w:val="%3."/>
      <w:lvlJc w:val="right"/>
      <w:pPr>
        <w:ind w:left="1740" w:hanging="420"/>
        <w:jc w:val="both"/>
      </w:pPr>
    </w:lvl>
    <w:lvl w:ilvl="3" w:tplc="F2AAF88C">
      <w:start w:val="1"/>
      <w:numFmt w:val="decimal"/>
      <w:lvlText w:val="%4."/>
      <w:lvlJc w:val="left"/>
      <w:pPr>
        <w:ind w:left="2160" w:hanging="420"/>
        <w:jc w:val="both"/>
      </w:pPr>
    </w:lvl>
    <w:lvl w:ilvl="4" w:tplc="991689F6">
      <w:start w:val="1"/>
      <w:numFmt w:val="lowerLetter"/>
      <w:lvlText w:val="%5)"/>
      <w:lvlJc w:val="left"/>
      <w:pPr>
        <w:ind w:left="2580" w:hanging="420"/>
        <w:jc w:val="both"/>
      </w:pPr>
    </w:lvl>
    <w:lvl w:ilvl="5" w:tplc="4954791C">
      <w:start w:val="1"/>
      <w:numFmt w:val="lowerRoman"/>
      <w:lvlText w:val="%6."/>
      <w:lvlJc w:val="right"/>
      <w:pPr>
        <w:ind w:left="3000" w:hanging="420"/>
        <w:jc w:val="both"/>
      </w:pPr>
    </w:lvl>
    <w:lvl w:ilvl="6" w:tplc="C674C6B6">
      <w:start w:val="1"/>
      <w:numFmt w:val="decimal"/>
      <w:lvlText w:val="%7."/>
      <w:lvlJc w:val="left"/>
      <w:pPr>
        <w:ind w:left="3420" w:hanging="420"/>
        <w:jc w:val="both"/>
      </w:pPr>
    </w:lvl>
    <w:lvl w:ilvl="7" w:tplc="C73E0D5C">
      <w:start w:val="1"/>
      <w:numFmt w:val="lowerLetter"/>
      <w:lvlText w:val="%8)"/>
      <w:lvlJc w:val="left"/>
      <w:pPr>
        <w:ind w:left="3840" w:hanging="420"/>
        <w:jc w:val="both"/>
      </w:pPr>
    </w:lvl>
    <w:lvl w:ilvl="8" w:tplc="E53CB7EE">
      <w:start w:val="1"/>
      <w:numFmt w:val="lowerRoman"/>
      <w:lvlText w:val="%9."/>
      <w:lvlJc w:val="right"/>
      <w:pPr>
        <w:ind w:left="426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2"/>
    <w:rsid w:val="0003226A"/>
    <w:rsid w:val="00263EB7"/>
    <w:rsid w:val="002A6F33"/>
    <w:rsid w:val="003267CC"/>
    <w:rsid w:val="003B4E11"/>
    <w:rsid w:val="00460A08"/>
    <w:rsid w:val="004A298F"/>
    <w:rsid w:val="00610282"/>
    <w:rsid w:val="006A0A1E"/>
    <w:rsid w:val="0072220F"/>
    <w:rsid w:val="00755A01"/>
    <w:rsid w:val="007709ED"/>
    <w:rsid w:val="00914FE2"/>
    <w:rsid w:val="00AA4464"/>
    <w:rsid w:val="00CA661F"/>
    <w:rsid w:val="00D109A8"/>
    <w:rsid w:val="00DF7A7D"/>
    <w:rsid w:val="00EA658A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8684"/>
  <w15:chartTrackingRefBased/>
  <w15:docId w15:val="{F928F6E7-A1CC-43AD-97F9-F7D4E31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282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rsid w:val="00610282"/>
    <w:pPr>
      <w:ind w:firstLine="420"/>
    </w:pPr>
  </w:style>
  <w:style w:type="paragraph" w:styleId="a4">
    <w:name w:val="header"/>
    <w:basedOn w:val="a"/>
    <w:link w:val="a5"/>
    <w:uiPriority w:val="99"/>
    <w:unhideWhenUsed/>
    <w:rsid w:val="00D1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09A8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09A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chshy</dc:creator>
  <cp:keywords/>
  <dc:description/>
  <cp:lastModifiedBy>Administrator</cp:lastModifiedBy>
  <cp:revision>6</cp:revision>
  <dcterms:created xsi:type="dcterms:W3CDTF">2021-02-23T09:16:00Z</dcterms:created>
  <dcterms:modified xsi:type="dcterms:W3CDTF">2021-03-19T01:22:00Z</dcterms:modified>
</cp:coreProperties>
</file>